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9" w:rsidRPr="00163E03" w:rsidRDefault="00D36DC1" w:rsidP="00A01AE6">
      <w:pPr>
        <w:jc w:val="center"/>
        <w:rPr>
          <w:rFonts w:ascii="TH SarabunIT๙" w:hAnsi="TH SarabunIT๙" w:cs="TH SarabunIT๙"/>
          <w:sz w:val="24"/>
          <w:szCs w:val="32"/>
        </w:rPr>
      </w:pPr>
      <w:bookmarkStart w:id="0" w:name="_GoBack"/>
      <w:r w:rsidRPr="00163E03">
        <w:rPr>
          <w:rFonts w:ascii="TH SarabunIT๙" w:hAnsi="TH SarabunIT๙" w:cs="TH SarabunIT๙"/>
          <w:sz w:val="24"/>
          <w:szCs w:val="32"/>
          <w:cs/>
        </w:rPr>
        <w:t>วิเคราะห์ความสัมพันธ์ มาตรฐานการศึกษาและมาตรฐานโรงเรียนประชารัฐ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666"/>
        <w:gridCol w:w="567"/>
        <w:gridCol w:w="851"/>
        <w:gridCol w:w="142"/>
        <w:gridCol w:w="708"/>
        <w:gridCol w:w="851"/>
        <w:gridCol w:w="709"/>
        <w:gridCol w:w="850"/>
        <w:gridCol w:w="851"/>
        <w:gridCol w:w="708"/>
        <w:gridCol w:w="709"/>
        <w:gridCol w:w="851"/>
        <w:gridCol w:w="1134"/>
        <w:gridCol w:w="708"/>
        <w:gridCol w:w="851"/>
        <w:gridCol w:w="709"/>
      </w:tblGrid>
      <w:tr w:rsidR="00183B39" w:rsidRPr="00D36DC1" w:rsidTr="00C2012D">
        <w:tc>
          <w:tcPr>
            <w:tcW w:w="2277" w:type="dxa"/>
          </w:tcPr>
          <w:bookmarkEnd w:id="0"/>
          <w:p w:rsidR="00183B39" w:rsidRPr="00343069" w:rsidRDefault="00183B39" w:rsidP="00C2012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343069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มาตรฐานโรงเรียนประชารัฐ</w:t>
            </w:r>
          </w:p>
        </w:tc>
        <w:tc>
          <w:tcPr>
            <w:tcW w:w="4494" w:type="dxa"/>
            <w:gridSpan w:val="7"/>
          </w:tcPr>
          <w:p w:rsidR="00183B39" w:rsidRPr="00183B39" w:rsidRDefault="00183B39" w:rsidP="00C2012D">
            <w:pPr>
              <w:jc w:val="center"/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ด้านปัจจัยพื้นฐาน</w:t>
            </w:r>
          </w:p>
        </w:tc>
        <w:tc>
          <w:tcPr>
            <w:tcW w:w="3969" w:type="dxa"/>
            <w:gridSpan w:val="5"/>
          </w:tcPr>
          <w:p w:rsidR="00183B39" w:rsidRPr="00183B39" w:rsidRDefault="00183B39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 w:rsidRPr="00183B39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4"/>
                <w:cs/>
              </w:rPr>
              <w:t>มาตรฐานการปฏิบัติงานผู้บริหารโรงเรียนประชารัฐ</w:t>
            </w:r>
          </w:p>
        </w:tc>
        <w:tc>
          <w:tcPr>
            <w:tcW w:w="3402" w:type="dxa"/>
            <w:gridSpan w:val="4"/>
          </w:tcPr>
          <w:p w:rsidR="00183B39" w:rsidRPr="00183B39" w:rsidRDefault="00183B39" w:rsidP="00183B39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 w:rsidRPr="00183B39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4"/>
                <w:cs/>
              </w:rPr>
              <w:t>มาตรฐานการปฏิบัติหน้าที่ของข้าราชการครูโรงเรียนประชารัฐ</w:t>
            </w:r>
          </w:p>
        </w:tc>
      </w:tr>
      <w:tr w:rsidR="00A01AE6" w:rsidRPr="00D36DC1" w:rsidTr="00C2012D">
        <w:trPr>
          <w:cantSplit/>
          <w:trHeight w:val="1765"/>
        </w:trPr>
        <w:tc>
          <w:tcPr>
            <w:tcW w:w="2277" w:type="dxa"/>
          </w:tcPr>
          <w:p w:rsidR="00C2012D" w:rsidRDefault="00C2012D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C2012D" w:rsidRDefault="00C2012D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C2012D" w:rsidRDefault="00C2012D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C2012D" w:rsidRDefault="00C2012D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A01AE6" w:rsidRPr="00343069" w:rsidRDefault="00A01AE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3069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มาตรฐานการศึกษา</w:t>
            </w:r>
          </w:p>
        </w:tc>
        <w:tc>
          <w:tcPr>
            <w:tcW w:w="666" w:type="dxa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  <w:cs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อาคารสถานที่ระบบสาธารณูปโภค</w:t>
            </w:r>
          </w:p>
        </w:tc>
        <w:tc>
          <w:tcPr>
            <w:tcW w:w="567" w:type="dxa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สภาพแวดล้อมและแหล่งเรียนรู้</w:t>
            </w:r>
          </w:p>
        </w:tc>
        <w:tc>
          <w:tcPr>
            <w:tcW w:w="851" w:type="dxa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ระบบการป้องกัน และระบบความปลอดภัยภายในโรงเรียน</w:t>
            </w:r>
          </w:p>
        </w:tc>
        <w:tc>
          <w:tcPr>
            <w:tcW w:w="850" w:type="dxa"/>
            <w:gridSpan w:val="2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โภชนาการและสุขภาพ</w:t>
            </w:r>
          </w:p>
        </w:tc>
        <w:tc>
          <w:tcPr>
            <w:tcW w:w="851" w:type="dxa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สิ่งอำนวยความสะดวกสำหรับผู้พิการหรือผู้มีความต้องการพิเศษ</w:t>
            </w:r>
          </w:p>
        </w:tc>
        <w:tc>
          <w:tcPr>
            <w:tcW w:w="709" w:type="dxa"/>
            <w:textDirection w:val="btLr"/>
          </w:tcPr>
          <w:p w:rsidR="00A01AE6" w:rsidRPr="00A01AE6" w:rsidRDefault="00A01AE6" w:rsidP="00183B39">
            <w:pPr>
              <w:ind w:left="113" w:right="113"/>
              <w:rPr>
                <w:rFonts w:ascii="TH SarabunIT๙" w:hAnsi="TH SarabunIT๙" w:cs="TH SarabunIT๙"/>
                <w:spacing w:val="-18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8"/>
                <w:szCs w:val="22"/>
                <w:cs/>
              </w:rPr>
              <w:t>เทคโนโลยีสารสนเทศและการสื่อสาร</w:t>
            </w:r>
          </w:p>
        </w:tc>
        <w:tc>
          <w:tcPr>
            <w:tcW w:w="850" w:type="dxa"/>
            <w:textDirection w:val="btLr"/>
          </w:tcPr>
          <w:p w:rsidR="00A01AE6" w:rsidRPr="00A01AE6" w:rsidRDefault="00A01AE6" w:rsidP="00A01AE6">
            <w:pPr>
              <w:ind w:left="113" w:right="113"/>
              <w:jc w:val="both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851" w:type="dxa"/>
            <w:textDirection w:val="btLr"/>
          </w:tcPr>
          <w:p w:rsidR="00A01AE6" w:rsidRPr="00A01AE6" w:rsidRDefault="00A01AE6" w:rsidP="00A01AE6">
            <w:pPr>
              <w:spacing w:line="400" w:lineRule="atLeast"/>
              <w:jc w:val="both"/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 xml:space="preserve">ภาษาและการสื่อสาร </w:t>
            </w:r>
          </w:p>
          <w:p w:rsidR="00A01AE6" w:rsidRPr="00A01AE6" w:rsidRDefault="00A01AE6" w:rsidP="00A01AE6">
            <w:pPr>
              <w:ind w:left="113" w:right="113"/>
              <w:jc w:val="both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01AE6" w:rsidRPr="00A01AE6" w:rsidRDefault="00A01AE6" w:rsidP="00A01AE6">
            <w:pPr>
              <w:ind w:left="113" w:right="113"/>
              <w:jc w:val="both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การบริหารสถานศึกษา</w:t>
            </w:r>
          </w:p>
        </w:tc>
        <w:tc>
          <w:tcPr>
            <w:tcW w:w="709" w:type="dxa"/>
            <w:textDirection w:val="btLr"/>
          </w:tcPr>
          <w:p w:rsidR="00A01AE6" w:rsidRPr="00A01AE6" w:rsidRDefault="00A01AE6" w:rsidP="00A01AE6">
            <w:pPr>
              <w:spacing w:line="400" w:lineRule="atLeast"/>
              <w:jc w:val="both"/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 xml:space="preserve">การบริหารแบบมีส่วนร่วม </w:t>
            </w:r>
          </w:p>
          <w:p w:rsidR="00A01AE6" w:rsidRPr="00A01AE6" w:rsidRDefault="00A01AE6" w:rsidP="00A01AE6">
            <w:pPr>
              <w:ind w:left="113" w:right="113"/>
              <w:jc w:val="both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01AE6" w:rsidRPr="00A01AE6" w:rsidRDefault="00A01AE6" w:rsidP="00A01AE6">
            <w:pPr>
              <w:spacing w:line="400" w:lineRule="atLeast"/>
              <w:jc w:val="both"/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รวมพลังประสานความร่วมมือ</w:t>
            </w:r>
          </w:p>
          <w:p w:rsidR="00A01AE6" w:rsidRPr="00A01AE6" w:rsidRDefault="00A01AE6" w:rsidP="00A01AE6">
            <w:pPr>
              <w:ind w:left="113" w:right="113"/>
              <w:jc w:val="both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ให้ทำงานร่วมกับโรงเรียน</w:t>
            </w:r>
            <w:r w:rsidRPr="00A01AE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</w:rPr>
              <w:t>,</w:t>
            </w:r>
          </w:p>
        </w:tc>
        <w:tc>
          <w:tcPr>
            <w:tcW w:w="1134" w:type="dxa"/>
            <w:textDirection w:val="btLr"/>
          </w:tcPr>
          <w:p w:rsidR="00A01AE6" w:rsidRPr="00A01AE6" w:rsidRDefault="00A01AE6" w:rsidP="00A01AE6">
            <w:pPr>
              <w:pStyle w:val="a4"/>
              <w:rPr>
                <w:rFonts w:ascii="TH SarabunIT๙" w:hAnsi="TH SarabunIT๙" w:cs="TH SarabunIT๙"/>
                <w:szCs w:val="22"/>
              </w:rPr>
            </w:pPr>
            <w:r w:rsidRPr="00A01AE6">
              <w:rPr>
                <w:rFonts w:ascii="TH SarabunIT๙" w:hAnsi="TH SarabunIT๙" w:cs="TH SarabunIT๙"/>
                <w:szCs w:val="22"/>
                <w:cs/>
              </w:rPr>
              <w:t>หลักสูตรการจัดการเรียนรู้และการประเมินผลการเรียนรู้</w:t>
            </w:r>
          </w:p>
        </w:tc>
        <w:tc>
          <w:tcPr>
            <w:tcW w:w="708" w:type="dxa"/>
            <w:textDirection w:val="btLr"/>
          </w:tcPr>
          <w:p w:rsidR="00A01AE6" w:rsidRPr="00A01AE6" w:rsidRDefault="00A01AE6" w:rsidP="00A01AE6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การบริหารจัดการชั้นเรียน</w:t>
            </w:r>
          </w:p>
        </w:tc>
        <w:tc>
          <w:tcPr>
            <w:tcW w:w="851" w:type="dxa"/>
            <w:textDirection w:val="btLr"/>
          </w:tcPr>
          <w:p w:rsidR="00A01AE6" w:rsidRPr="00A01AE6" w:rsidRDefault="00A01AE6" w:rsidP="00A01AE6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ภาษาและการสื่อสารระบบดูแลช่วยเหลือนักเรียน</w:t>
            </w:r>
          </w:p>
        </w:tc>
        <w:tc>
          <w:tcPr>
            <w:tcW w:w="709" w:type="dxa"/>
            <w:textDirection w:val="btLr"/>
          </w:tcPr>
          <w:p w:rsidR="00A01AE6" w:rsidRPr="00A01AE6" w:rsidRDefault="00A01AE6" w:rsidP="00A01AE6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 w:rsidRPr="00A01AE6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การวิจัยและพัฒนานวัตกรรม</w:t>
            </w:r>
          </w:p>
        </w:tc>
      </w:tr>
      <w:tr w:rsidR="00A01AE6" w:rsidRPr="00D36DC1" w:rsidTr="00A07C9C">
        <w:tc>
          <w:tcPr>
            <w:tcW w:w="2277" w:type="dxa"/>
          </w:tcPr>
          <w:p w:rsidR="00A01AE6" w:rsidRPr="00183B39" w:rsidRDefault="00A01AE6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มาตรฐานการศึกษาระดับปฐมวัย</w:t>
            </w:r>
          </w:p>
        </w:tc>
        <w:tc>
          <w:tcPr>
            <w:tcW w:w="11865" w:type="dxa"/>
            <w:gridSpan w:val="16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1AE6" w:rsidRPr="00D36DC1" w:rsidTr="00C2012D">
        <w:tc>
          <w:tcPr>
            <w:tcW w:w="2277" w:type="dxa"/>
          </w:tcPr>
          <w:p w:rsidR="00A01AE6" w:rsidRPr="00183B39" w:rsidRDefault="00A01AE6">
            <w:pP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1 </w:t>
            </w:r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คุณภาพของเด็ก</w:t>
            </w:r>
          </w:p>
        </w:tc>
        <w:tc>
          <w:tcPr>
            <w:tcW w:w="666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1AE6" w:rsidRPr="00D36DC1" w:rsidTr="00C2012D">
        <w:tc>
          <w:tcPr>
            <w:tcW w:w="2277" w:type="dxa"/>
          </w:tcPr>
          <w:p w:rsidR="00A01AE6" w:rsidRPr="00183B39" w:rsidRDefault="00A01AE6">
            <w:pP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2 </w:t>
            </w:r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ด้านกระบวนการบริหารและการจัดการ</w:t>
            </w:r>
          </w:p>
        </w:tc>
        <w:tc>
          <w:tcPr>
            <w:tcW w:w="666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3" w:type="dxa"/>
            <w:gridSpan w:val="2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0" w:type="dxa"/>
          </w:tcPr>
          <w:p w:rsidR="00A01AE6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A01AE6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A01AE6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01AE6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A01AE6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1AE6" w:rsidRPr="00D36DC1" w:rsidTr="00C2012D">
        <w:tc>
          <w:tcPr>
            <w:tcW w:w="2277" w:type="dxa"/>
          </w:tcPr>
          <w:p w:rsidR="00A01AE6" w:rsidRPr="00183B39" w:rsidRDefault="00A01AE6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>3</w:t>
            </w:r>
            <w:r w:rsidRPr="00183B39">
              <w:rPr>
                <w:rFonts w:ascii="TH SarabunIT๙" w:eastAsia="Times New Roman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183B39">
              <w:rPr>
                <w:rFonts w:ascii="TH SarabunIT๙" w:eastAsia="Times New Roman" w:hAnsi="TH SarabunIT๙" w:cs="TH SarabunIT๙"/>
                <w:spacing w:val="-12"/>
                <w:sz w:val="24"/>
                <w:szCs w:val="24"/>
                <w:cs/>
              </w:rPr>
              <w:t>การจัดประสบการณ์ที่เน้นเด็กเป็นสำคัญ</w:t>
            </w:r>
            <w:r w:rsidRPr="00183B39">
              <w:rPr>
                <w:rFonts w:eastAsia="Times New Roman" w:hint="cs"/>
                <w:b/>
                <w:bCs/>
                <w:spacing w:val="-12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666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01AE6" w:rsidRPr="00D36DC1" w:rsidRDefault="00A01AE6" w:rsidP="007F0D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A01AE6" w:rsidRPr="00D36DC1" w:rsidRDefault="00A01AE6" w:rsidP="007F0D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A01AE6" w:rsidRPr="00D36DC1" w:rsidRDefault="00A01AE6" w:rsidP="007F0D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01AE6" w:rsidRPr="00D36DC1" w:rsidRDefault="00A01AE6" w:rsidP="007F0D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  <w:tr w:rsidR="00C2012D" w:rsidRPr="00D36DC1" w:rsidTr="002356A2">
        <w:trPr>
          <w:trHeight w:val="355"/>
        </w:trPr>
        <w:tc>
          <w:tcPr>
            <w:tcW w:w="2277" w:type="dxa"/>
          </w:tcPr>
          <w:p w:rsidR="00C2012D" w:rsidRPr="00183B39" w:rsidRDefault="00C2012D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มาตรฐานการศึกษาระดับขั้นพื้นฐาน</w:t>
            </w:r>
          </w:p>
        </w:tc>
        <w:tc>
          <w:tcPr>
            <w:tcW w:w="11865" w:type="dxa"/>
            <w:gridSpan w:val="16"/>
          </w:tcPr>
          <w:p w:rsidR="00C2012D" w:rsidRPr="00A01AE6" w:rsidRDefault="00C2012D" w:rsidP="00183B39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A01AE6" w:rsidRPr="00D36DC1" w:rsidTr="00C2012D">
        <w:tc>
          <w:tcPr>
            <w:tcW w:w="2277" w:type="dxa"/>
          </w:tcPr>
          <w:p w:rsidR="00A01AE6" w:rsidRPr="00183B39" w:rsidRDefault="00A01AE6" w:rsidP="006165B6">
            <w:pP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1 </w:t>
            </w:r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คุณภาพของผู้เรียน</w:t>
            </w:r>
          </w:p>
        </w:tc>
        <w:tc>
          <w:tcPr>
            <w:tcW w:w="666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A01AE6" w:rsidRPr="00D36DC1" w:rsidRDefault="00A01A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012D" w:rsidRPr="00D36DC1" w:rsidTr="00C2012D">
        <w:tc>
          <w:tcPr>
            <w:tcW w:w="2277" w:type="dxa"/>
          </w:tcPr>
          <w:p w:rsidR="00C2012D" w:rsidRPr="00183B39" w:rsidRDefault="00C2012D" w:rsidP="006165B6">
            <w:pP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2 </w:t>
            </w:r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ด้านกระบวนการบริหารและการจัดการ</w:t>
            </w:r>
          </w:p>
        </w:tc>
        <w:tc>
          <w:tcPr>
            <w:tcW w:w="666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3" w:type="dxa"/>
            <w:gridSpan w:val="2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0" w:type="dxa"/>
          </w:tcPr>
          <w:p w:rsidR="00C2012D" w:rsidRPr="00D36DC1" w:rsidRDefault="00C2012D" w:rsidP="006165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C2012D" w:rsidRPr="00D36DC1" w:rsidRDefault="00C2012D" w:rsidP="006165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C2012D" w:rsidRPr="00D36DC1" w:rsidRDefault="00C2012D" w:rsidP="006165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C2012D" w:rsidRPr="00D36DC1" w:rsidRDefault="00C2012D" w:rsidP="006165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C2012D" w:rsidRPr="00D36DC1" w:rsidRDefault="00C2012D" w:rsidP="006165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012D" w:rsidRPr="00D36DC1" w:rsidTr="00C2012D">
        <w:tc>
          <w:tcPr>
            <w:tcW w:w="2277" w:type="dxa"/>
          </w:tcPr>
          <w:p w:rsidR="00C2012D" w:rsidRPr="00183B39" w:rsidRDefault="00C2012D" w:rsidP="006165B6">
            <w:pPr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proofErr w:type="spellStart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มฐ</w:t>
            </w:r>
            <w:proofErr w:type="spellEnd"/>
            <w:r w:rsidRPr="00183B3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.ที่ </w:t>
            </w:r>
            <w:r w:rsidRPr="00183B39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>3</w:t>
            </w:r>
            <w:r w:rsidRPr="00183B39">
              <w:rPr>
                <w:rFonts w:ascii="TH SarabunIT๙" w:eastAsia="Times New Roman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183B39">
              <w:rPr>
                <w:rFonts w:ascii="TH SarabunIT๙" w:eastAsia="Times New Roman" w:hAnsi="TH SarabunIT๙" w:cs="TH SarabunIT๙"/>
                <w:spacing w:val="-12"/>
                <w:sz w:val="24"/>
                <w:szCs w:val="24"/>
                <w:cs/>
              </w:rPr>
              <w:t>การจัดประสบการณ์ที่เน้นเด็กเป็นสำคัญ</w:t>
            </w:r>
            <w:r w:rsidRPr="00183B39">
              <w:rPr>
                <w:rFonts w:eastAsia="Times New Roman" w:hint="cs"/>
                <w:b/>
                <w:bCs/>
                <w:spacing w:val="-12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666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51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C2012D" w:rsidRPr="00D36DC1" w:rsidRDefault="00C201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</w:tbl>
    <w:p w:rsidR="00D36DC1" w:rsidRDefault="00D36DC1"/>
    <w:sectPr w:rsidR="00D36DC1" w:rsidSect="00D36D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1"/>
    <w:rsid w:val="000116D9"/>
    <w:rsid w:val="00163E03"/>
    <w:rsid w:val="00183B39"/>
    <w:rsid w:val="00343069"/>
    <w:rsid w:val="00684A13"/>
    <w:rsid w:val="00A01AE6"/>
    <w:rsid w:val="00C2012D"/>
    <w:rsid w:val="00D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2018-11-27T08:05:00Z</dcterms:created>
  <dcterms:modified xsi:type="dcterms:W3CDTF">2018-11-27T09:21:00Z</dcterms:modified>
</cp:coreProperties>
</file>